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D6" w:rsidRDefault="00BA39D7" w:rsidP="00BA39D7">
      <w:pPr>
        <w:pStyle w:val="NoSpacing"/>
      </w:pPr>
      <w:r>
        <w:t>EC Meeting Minutes 01-JUL-10</w:t>
      </w:r>
    </w:p>
    <w:p w:rsidR="00BA39D7" w:rsidRDefault="00BA39D7" w:rsidP="00BA39D7">
      <w:pPr>
        <w:pStyle w:val="NoSpacing"/>
      </w:pPr>
      <w:r>
        <w:t>Present:</w:t>
      </w:r>
      <w:r w:rsidR="00C33997">
        <w:t xml:space="preserve"> B. Barish, E. Paterson, M. Ross, P. Garbincius, M. Harrison, A. Yamamoto, K. Yokoya, T. Tauchi, M. Hronek (sec)</w:t>
      </w:r>
    </w:p>
    <w:p w:rsidR="00BA39D7" w:rsidRDefault="00BA39D7" w:rsidP="00BA39D7">
      <w:pPr>
        <w:pStyle w:val="NoSpacing"/>
      </w:pPr>
    </w:p>
    <w:p w:rsidR="00BA39D7" w:rsidRDefault="00BA39D7" w:rsidP="00BA39D7">
      <w:pPr>
        <w:pStyle w:val="NoSpacing"/>
      </w:pPr>
      <w:r>
        <w:t>Absent:</w:t>
      </w:r>
      <w:r w:rsidR="00D6436F">
        <w:t xml:space="preserve"> N. Walker, JP Delahaye, B. Foster</w:t>
      </w:r>
    </w:p>
    <w:p w:rsidR="00BA39D7" w:rsidRDefault="00BA39D7" w:rsidP="00BA39D7">
      <w:pPr>
        <w:pStyle w:val="NoSpacing"/>
      </w:pPr>
    </w:p>
    <w:p w:rsidR="00BA39D7" w:rsidRDefault="00D56D5B" w:rsidP="00BA39D7">
      <w:pPr>
        <w:pStyle w:val="NoSpacing"/>
      </w:pPr>
      <w:r>
        <w:t>Guests: A. Seryi</w:t>
      </w:r>
      <w:r w:rsidR="007C4D94">
        <w:t>, P. Burrows, A. Herve, T. Markiewicz, M. Oriunno, S. Yamada</w:t>
      </w:r>
    </w:p>
    <w:p w:rsidR="00F541B9" w:rsidRDefault="00F541B9" w:rsidP="00BA39D7">
      <w:pPr>
        <w:pStyle w:val="NoSpacing"/>
      </w:pPr>
      <w:r>
        <w:t>Topic: Design Study for the Interaction Region Push Pull System for the ILC</w:t>
      </w:r>
    </w:p>
    <w:p w:rsidR="00D56D5B" w:rsidRDefault="00D56D5B" w:rsidP="00BA39D7">
      <w:pPr>
        <w:pStyle w:val="NoSpacing"/>
      </w:pPr>
    </w:p>
    <w:p w:rsidR="00D56D5B" w:rsidRDefault="00D56D5B" w:rsidP="00BA39D7">
      <w:pPr>
        <w:pStyle w:val="NoSpacing"/>
      </w:pPr>
      <w:r>
        <w:t>Guest Discussion:</w:t>
      </w:r>
    </w:p>
    <w:p w:rsidR="00D56D5B" w:rsidRDefault="00EC1B0E" w:rsidP="00D56D5B">
      <w:pPr>
        <w:pStyle w:val="NoSpacing"/>
        <w:numPr>
          <w:ilvl w:val="0"/>
          <w:numId w:val="1"/>
        </w:numPr>
      </w:pPr>
      <w:r>
        <w:t xml:space="preserve">Memo is expected to be discussed at ILCSC meeting in Paris in July. Circulation before may give us a response quickly. </w:t>
      </w:r>
    </w:p>
    <w:p w:rsidR="00EC1B0E" w:rsidRDefault="0069431E" w:rsidP="00D56D5B">
      <w:pPr>
        <w:pStyle w:val="NoSpacing"/>
        <w:numPr>
          <w:ilvl w:val="0"/>
          <w:numId w:val="1"/>
        </w:numPr>
      </w:pPr>
      <w:r>
        <w:t xml:space="preserve">Status of experimentalists: </w:t>
      </w:r>
      <w:r w:rsidR="00001E72">
        <w:t>Initiative</w:t>
      </w:r>
      <w:r>
        <w:t xml:space="preserve"> to put document together stimulated the effort of preparation of this document.</w:t>
      </w:r>
    </w:p>
    <w:p w:rsidR="0069431E" w:rsidRDefault="0069431E" w:rsidP="00D56D5B">
      <w:pPr>
        <w:pStyle w:val="NoSpacing"/>
        <w:numPr>
          <w:ilvl w:val="0"/>
          <w:numId w:val="1"/>
        </w:numPr>
      </w:pPr>
      <w:r>
        <w:t xml:space="preserve">Discussed at experimentalist board meeting and approved as is. </w:t>
      </w:r>
      <w:r w:rsidR="009A38D0">
        <w:t>Can be submitted from both physics and GDE to R. Heuer.</w:t>
      </w:r>
    </w:p>
    <w:p w:rsidR="009A38D0" w:rsidRDefault="009A38D0" w:rsidP="00D56D5B">
      <w:pPr>
        <w:pStyle w:val="NoSpacing"/>
        <w:numPr>
          <w:ilvl w:val="0"/>
          <w:numId w:val="1"/>
        </w:numPr>
      </w:pPr>
      <w:r>
        <w:t xml:space="preserve">AS: This document is a result of joint work. We now have verified and confirmed the resource </w:t>
      </w:r>
      <w:r w:rsidR="002416CA">
        <w:t xml:space="preserve">request numbers to the best of our abilities. We don’t know how many resources we will eventually get but will develop milestones when we better know our available resources. </w:t>
      </w:r>
    </w:p>
    <w:p w:rsidR="00D81A11" w:rsidRDefault="00D81A11" w:rsidP="00D56D5B">
      <w:pPr>
        <w:pStyle w:val="NoSpacing"/>
        <w:numPr>
          <w:ilvl w:val="0"/>
          <w:numId w:val="1"/>
        </w:numPr>
      </w:pPr>
      <w:r>
        <w:t xml:space="preserve">This is reasonable portrayal of what we can do with the resources we have available. </w:t>
      </w:r>
    </w:p>
    <w:p w:rsidR="002B0328" w:rsidRDefault="00001E72" w:rsidP="002B0328">
      <w:pPr>
        <w:pStyle w:val="NoSpacing"/>
        <w:numPr>
          <w:ilvl w:val="0"/>
          <w:numId w:val="1"/>
        </w:numPr>
      </w:pPr>
      <w:r>
        <w:t>Are the regions ready to handle this request? Are there issues in the other regions? How do we ask ILCSC for this work? Is this beyond the GDE to support this work?</w:t>
      </w:r>
      <w:r w:rsidR="00AA235C">
        <w:t xml:space="preserve"> </w:t>
      </w:r>
      <w:r w:rsidR="002B0328">
        <w:t xml:space="preserve">A fraction of these needs may have to be covered by the GDE. </w:t>
      </w:r>
    </w:p>
    <w:p w:rsidR="002B0328" w:rsidRDefault="00BE3636" w:rsidP="002B0328">
      <w:pPr>
        <w:pStyle w:val="NoSpacing"/>
        <w:numPr>
          <w:ilvl w:val="0"/>
          <w:numId w:val="1"/>
        </w:numPr>
      </w:pPr>
      <w:r>
        <w:t xml:space="preserve">ILD Document will be submitted with the push pull document. </w:t>
      </w:r>
      <w:r w:rsidR="009C079D">
        <w:t xml:space="preserve">It needs to be noted that these are separate </w:t>
      </w:r>
      <w:r w:rsidR="006E15D4">
        <w:t>do</w:t>
      </w:r>
      <w:r w:rsidR="009C079D">
        <w:t>cuments and the requests are separate.</w:t>
      </w:r>
      <w:r w:rsidR="00010158">
        <w:t xml:space="preserve"> The documents are independent of one another.</w:t>
      </w:r>
    </w:p>
    <w:p w:rsidR="00D6436F" w:rsidRDefault="00D6436F" w:rsidP="00135713">
      <w:pPr>
        <w:pStyle w:val="NoSpacing"/>
        <w:ind w:left="720"/>
      </w:pPr>
    </w:p>
    <w:p w:rsidR="00135713" w:rsidRDefault="00135713" w:rsidP="00135713">
      <w:pPr>
        <w:pStyle w:val="NoSpacing"/>
        <w:ind w:left="720"/>
      </w:pPr>
    </w:p>
    <w:p w:rsidR="00135713" w:rsidRDefault="00135713" w:rsidP="00135713">
      <w:pPr>
        <w:pStyle w:val="NoSpacing"/>
        <w:ind w:left="720"/>
      </w:pPr>
      <w:r>
        <w:t>Closed Meeting:</w:t>
      </w:r>
    </w:p>
    <w:p w:rsidR="00135713" w:rsidRDefault="00135713" w:rsidP="00135713">
      <w:pPr>
        <w:pStyle w:val="NoSpacing"/>
      </w:pPr>
    </w:p>
    <w:p w:rsidR="00135713" w:rsidRDefault="00135713" w:rsidP="00135713">
      <w:pPr>
        <w:pStyle w:val="NoSpacing"/>
      </w:pPr>
      <w:r>
        <w:t>Public Minutes:</w:t>
      </w:r>
    </w:p>
    <w:p w:rsidR="00135713" w:rsidRDefault="00135713" w:rsidP="00135713">
      <w:pPr>
        <w:pStyle w:val="NoSpacing"/>
        <w:numPr>
          <w:ilvl w:val="0"/>
          <w:numId w:val="1"/>
        </w:numPr>
      </w:pPr>
      <w:r>
        <w:t>24 hours for comments and or revisions.</w:t>
      </w:r>
    </w:p>
    <w:p w:rsidR="00135713" w:rsidRDefault="00135713" w:rsidP="00135713">
      <w:pPr>
        <w:pStyle w:val="NoSpacing"/>
      </w:pPr>
    </w:p>
    <w:p w:rsidR="00135713" w:rsidRDefault="00135713" w:rsidP="00135713">
      <w:pPr>
        <w:pStyle w:val="NoSpacing"/>
      </w:pPr>
    </w:p>
    <w:p w:rsidR="00135713" w:rsidRDefault="00135713" w:rsidP="00135713">
      <w:pPr>
        <w:pStyle w:val="NoSpacing"/>
      </w:pPr>
      <w:r>
        <w:t>Announcements:</w:t>
      </w:r>
    </w:p>
    <w:p w:rsidR="00135713" w:rsidRDefault="00135713" w:rsidP="00135713">
      <w:pPr>
        <w:pStyle w:val="NoSpacing"/>
        <w:numPr>
          <w:ilvl w:val="0"/>
          <w:numId w:val="1"/>
        </w:numPr>
      </w:pPr>
      <w:r>
        <w:t>ILC R&amp;D Report draft CFS section</w:t>
      </w:r>
    </w:p>
    <w:p w:rsidR="00135713" w:rsidRDefault="00135713" w:rsidP="00135713">
      <w:pPr>
        <w:pStyle w:val="NoSpacing"/>
        <w:numPr>
          <w:ilvl w:val="1"/>
          <w:numId w:val="1"/>
        </w:numPr>
      </w:pPr>
      <w:r>
        <w:t xml:space="preserve">Policy issue needs to be discussed. In the RDR we had one design. As we move to the TDR, who do we handicap ourselves in only using one design. Site specific items may have repercussions within the regions. </w:t>
      </w:r>
    </w:p>
    <w:p w:rsidR="00135713" w:rsidRDefault="00135713" w:rsidP="00135713">
      <w:pPr>
        <w:pStyle w:val="NoSpacing"/>
        <w:numPr>
          <w:ilvl w:val="1"/>
          <w:numId w:val="1"/>
        </w:numPr>
      </w:pPr>
      <w:r>
        <w:t>This item will be discussed more in detail at Paris meeting. It is a complicated issue and we are reviewing the draft in preparation for Paris meeting.</w:t>
      </w:r>
    </w:p>
    <w:p w:rsidR="00135713" w:rsidRDefault="00135713" w:rsidP="00135713">
      <w:pPr>
        <w:pStyle w:val="NoSpacing"/>
        <w:numPr>
          <w:ilvl w:val="1"/>
          <w:numId w:val="1"/>
        </w:numPr>
      </w:pPr>
      <w:r>
        <w:t xml:space="preserve">Concern that we make be breaking up into different designs. We need to </w:t>
      </w:r>
      <w:r w:rsidR="00D91398">
        <w:t>be cautious in wording to avoid</w:t>
      </w:r>
      <w:r>
        <w:t xml:space="preserve"> the look of separate designs per region. This needs to be seen as a global collaboration. </w:t>
      </w:r>
    </w:p>
    <w:p w:rsidR="00D91398" w:rsidRDefault="002B737F" w:rsidP="00135713">
      <w:pPr>
        <w:pStyle w:val="NoSpacing"/>
        <w:numPr>
          <w:ilvl w:val="1"/>
          <w:numId w:val="1"/>
        </w:numPr>
      </w:pPr>
      <w:r>
        <w:t xml:space="preserve">This is very important discussion and needs to be studied seriously. </w:t>
      </w:r>
    </w:p>
    <w:p w:rsidR="009E4332" w:rsidRDefault="009E4332" w:rsidP="009E4332">
      <w:pPr>
        <w:pStyle w:val="NoSpacing"/>
        <w:numPr>
          <w:ilvl w:val="0"/>
          <w:numId w:val="1"/>
        </w:numPr>
      </w:pPr>
      <w:r>
        <w:t>Agenda for Paris</w:t>
      </w:r>
      <w:r w:rsidR="000A3560">
        <w:t xml:space="preserve"> EC face to face</w:t>
      </w:r>
    </w:p>
    <w:p w:rsidR="009E4332" w:rsidRDefault="009E4332" w:rsidP="009E4332">
      <w:pPr>
        <w:pStyle w:val="NoSpacing"/>
        <w:numPr>
          <w:ilvl w:val="1"/>
          <w:numId w:val="1"/>
        </w:numPr>
      </w:pPr>
      <w:r>
        <w:t xml:space="preserve">We need best use our time in Paris. Agenda items or comments should be sent to Barry. We discuss in more detail next week. </w:t>
      </w:r>
    </w:p>
    <w:sectPr w:rsidR="009E4332" w:rsidSect="009F7B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46F69"/>
    <w:multiLevelType w:val="hybridMultilevel"/>
    <w:tmpl w:val="AF469E1A"/>
    <w:lvl w:ilvl="0" w:tplc="5386B0E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20"/>
  <w:characterSpacingControl w:val="doNotCompress"/>
  <w:compat/>
  <w:rsids>
    <w:rsidRoot w:val="00BA39D7"/>
    <w:rsid w:val="00001E72"/>
    <w:rsid w:val="00010158"/>
    <w:rsid w:val="000A3560"/>
    <w:rsid w:val="00135713"/>
    <w:rsid w:val="002416CA"/>
    <w:rsid w:val="002B0328"/>
    <w:rsid w:val="002B737F"/>
    <w:rsid w:val="00302679"/>
    <w:rsid w:val="00375828"/>
    <w:rsid w:val="00445A03"/>
    <w:rsid w:val="005E2ACE"/>
    <w:rsid w:val="006073B7"/>
    <w:rsid w:val="0069431E"/>
    <w:rsid w:val="006E15D4"/>
    <w:rsid w:val="007A41EB"/>
    <w:rsid w:val="007C4D94"/>
    <w:rsid w:val="00957256"/>
    <w:rsid w:val="009A38D0"/>
    <w:rsid w:val="009B05B1"/>
    <w:rsid w:val="009C079D"/>
    <w:rsid w:val="009E4332"/>
    <w:rsid w:val="009F5038"/>
    <w:rsid w:val="009F7BD6"/>
    <w:rsid w:val="00AA235C"/>
    <w:rsid w:val="00B03DBF"/>
    <w:rsid w:val="00B34C44"/>
    <w:rsid w:val="00BA39D7"/>
    <w:rsid w:val="00BE3636"/>
    <w:rsid w:val="00C33997"/>
    <w:rsid w:val="00D56D5B"/>
    <w:rsid w:val="00D6436F"/>
    <w:rsid w:val="00D81A11"/>
    <w:rsid w:val="00D91398"/>
    <w:rsid w:val="00EC1B0E"/>
    <w:rsid w:val="00F54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iCs/>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03"/>
    <w:rPr>
      <w:i/>
    </w:rPr>
  </w:style>
  <w:style w:type="paragraph" w:styleId="Heading1">
    <w:name w:val="heading 1"/>
    <w:basedOn w:val="Normal"/>
    <w:next w:val="Normal"/>
    <w:link w:val="Heading1Char"/>
    <w:uiPriority w:val="9"/>
    <w:qFormat/>
    <w:rsid w:val="0030267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30267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30267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30267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30267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30267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30267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302679"/>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302679"/>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67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302679"/>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02679"/>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02679"/>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02679"/>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02679"/>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02679"/>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02679"/>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02679"/>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02679"/>
    <w:rPr>
      <w:b/>
      <w:bCs/>
      <w:color w:val="943634" w:themeColor="accent2" w:themeShade="BF"/>
      <w:sz w:val="18"/>
      <w:szCs w:val="18"/>
    </w:rPr>
  </w:style>
  <w:style w:type="paragraph" w:styleId="Title">
    <w:name w:val="Title"/>
    <w:basedOn w:val="Normal"/>
    <w:next w:val="Normal"/>
    <w:link w:val="TitleChar"/>
    <w:uiPriority w:val="10"/>
    <w:qFormat/>
    <w:rsid w:val="0030267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30267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0267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302679"/>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02679"/>
    <w:rPr>
      <w:b/>
      <w:bCs/>
      <w:spacing w:val="0"/>
    </w:rPr>
  </w:style>
  <w:style w:type="character" w:styleId="Emphasis">
    <w:name w:val="Emphasis"/>
    <w:uiPriority w:val="20"/>
    <w:qFormat/>
    <w:rsid w:val="0030267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B03DBF"/>
    <w:pPr>
      <w:spacing w:after="0" w:line="240" w:lineRule="auto"/>
    </w:pPr>
    <w:rPr>
      <w:i w:val="0"/>
    </w:rPr>
  </w:style>
  <w:style w:type="paragraph" w:styleId="ListParagraph">
    <w:name w:val="List Paragraph"/>
    <w:basedOn w:val="Normal"/>
    <w:uiPriority w:val="34"/>
    <w:qFormat/>
    <w:rsid w:val="00302679"/>
    <w:pPr>
      <w:ind w:left="720"/>
      <w:contextualSpacing/>
    </w:pPr>
  </w:style>
  <w:style w:type="paragraph" w:styleId="Quote">
    <w:name w:val="Quote"/>
    <w:basedOn w:val="Normal"/>
    <w:next w:val="Normal"/>
    <w:link w:val="QuoteChar"/>
    <w:uiPriority w:val="29"/>
    <w:qFormat/>
    <w:rsid w:val="00302679"/>
    <w:rPr>
      <w:i w:val="0"/>
      <w:iCs w:val="0"/>
      <w:color w:val="943634" w:themeColor="accent2" w:themeShade="BF"/>
    </w:rPr>
  </w:style>
  <w:style w:type="character" w:customStyle="1" w:styleId="QuoteChar">
    <w:name w:val="Quote Char"/>
    <w:basedOn w:val="DefaultParagraphFont"/>
    <w:link w:val="Quote"/>
    <w:uiPriority w:val="29"/>
    <w:rsid w:val="00302679"/>
    <w:rPr>
      <w:color w:val="943634" w:themeColor="accent2" w:themeShade="BF"/>
      <w:sz w:val="20"/>
      <w:szCs w:val="20"/>
    </w:rPr>
  </w:style>
  <w:style w:type="paragraph" w:styleId="IntenseQuote">
    <w:name w:val="Intense Quote"/>
    <w:basedOn w:val="Normal"/>
    <w:next w:val="Normal"/>
    <w:link w:val="IntenseQuoteChar"/>
    <w:uiPriority w:val="30"/>
    <w:qFormat/>
    <w:rsid w:val="0030267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30267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02679"/>
    <w:rPr>
      <w:rFonts w:asciiTheme="majorHAnsi" w:eastAsiaTheme="majorEastAsia" w:hAnsiTheme="majorHAnsi" w:cstheme="majorBidi"/>
      <w:i/>
      <w:iCs/>
      <w:color w:val="C0504D" w:themeColor="accent2"/>
    </w:rPr>
  </w:style>
  <w:style w:type="character" w:styleId="IntenseEmphasis">
    <w:name w:val="Intense Emphasis"/>
    <w:uiPriority w:val="21"/>
    <w:qFormat/>
    <w:rsid w:val="0030267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02679"/>
    <w:rPr>
      <w:i/>
      <w:iCs/>
      <w:smallCaps/>
      <w:color w:val="C0504D" w:themeColor="accent2"/>
      <w:u w:color="C0504D" w:themeColor="accent2"/>
    </w:rPr>
  </w:style>
  <w:style w:type="character" w:styleId="IntenseReference">
    <w:name w:val="Intense Reference"/>
    <w:uiPriority w:val="32"/>
    <w:qFormat/>
    <w:rsid w:val="00302679"/>
    <w:rPr>
      <w:b/>
      <w:bCs/>
      <w:i/>
      <w:iCs/>
      <w:smallCaps/>
      <w:color w:val="C0504D" w:themeColor="accent2"/>
      <w:u w:color="C0504D" w:themeColor="accent2"/>
    </w:rPr>
  </w:style>
  <w:style w:type="character" w:styleId="BookTitle">
    <w:name w:val="Book Title"/>
    <w:uiPriority w:val="33"/>
    <w:qFormat/>
    <w:rsid w:val="00302679"/>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02679"/>
    <w:pPr>
      <w:outlineLvl w:val="9"/>
    </w:pPr>
  </w:style>
  <w:style w:type="paragraph" w:customStyle="1" w:styleId="minutes">
    <w:name w:val="minutes"/>
    <w:basedOn w:val="NoSpacing"/>
    <w:autoRedefine/>
    <w:qFormat/>
    <w:rsid w:val="003758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maxine</cp:lastModifiedBy>
  <cp:revision>23</cp:revision>
  <dcterms:created xsi:type="dcterms:W3CDTF">2010-07-01T12:57:00Z</dcterms:created>
  <dcterms:modified xsi:type="dcterms:W3CDTF">2010-07-01T13:59:00Z</dcterms:modified>
</cp:coreProperties>
</file>